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Autospacing="0" w:afterAutospacing="0" w:line="465" w:lineRule="atLeast"/>
        <w:rPr>
          <w:rStyle w:val="6"/>
          <w:rFonts w:ascii="仿宋_GB2312" w:eastAsia="仿宋_GB2312" w:cs="仿宋_GB2312"/>
          <w:sz w:val="21"/>
          <w:szCs w:val="21"/>
        </w:rPr>
      </w:pPr>
      <w:r>
        <w:rPr>
          <w:rStyle w:val="6"/>
          <w:rFonts w:hint="eastAsia" w:ascii="仿宋_GB2312" w:eastAsia="仿宋_GB2312" w:cs="仿宋_GB2312"/>
          <w:sz w:val="21"/>
          <w:szCs w:val="21"/>
        </w:rPr>
        <w:t>附件</w:t>
      </w:r>
    </w:p>
    <w:p>
      <w:pPr>
        <w:spacing w:line="460" w:lineRule="exact"/>
        <w:jc w:val="center"/>
        <w:rPr>
          <w:rFonts w:ascii="仿宋_GB2312" w:hAnsi="宋体" w:eastAsia="仿宋_GB2312" w:cs="仿宋"/>
          <w:b/>
          <w:bCs/>
          <w:kern w:val="1"/>
          <w:sz w:val="32"/>
          <w:szCs w:val="32"/>
        </w:rPr>
      </w:pPr>
      <w:r>
        <w:rPr>
          <w:rFonts w:hint="eastAsia" w:ascii="仿宋_GB2312" w:hAnsi="宋体" w:eastAsia="仿宋_GB2312" w:cs="仿宋"/>
          <w:b/>
          <w:bCs/>
          <w:kern w:val="1"/>
          <w:sz w:val="32"/>
          <w:szCs w:val="32"/>
        </w:rPr>
        <w:t>投标申请书</w:t>
      </w:r>
    </w:p>
    <w:p>
      <w:pPr>
        <w:spacing w:line="460" w:lineRule="exact"/>
        <w:ind w:right="708" w:firstLine="590" w:firstLineChars="245"/>
        <w:rPr>
          <w:rFonts w:hint="default" w:ascii="仿宋_GB2312" w:hAnsi="宋体" w:eastAsia="仿宋_GB2312" w:cs="仿宋"/>
          <w:kern w:val="1"/>
          <w:sz w:val="24"/>
          <w:lang w:val="en-US"/>
        </w:rPr>
      </w:pPr>
      <w:r>
        <w:rPr>
          <w:rFonts w:hint="eastAsia" w:ascii="仿宋_GB2312" w:hAnsi="宋体" w:eastAsia="仿宋_GB2312" w:cs="仿宋"/>
          <w:b/>
          <w:bCs/>
          <w:kern w:val="1"/>
          <w:sz w:val="24"/>
        </w:rPr>
        <w:t>招标编号：</w:t>
      </w:r>
      <w:r>
        <w:rPr>
          <w:rFonts w:hint="eastAsia" w:ascii="仿宋_GB2312" w:hAnsi="宋体" w:eastAsia="仿宋_GB2312" w:cs="仿宋"/>
          <w:b/>
          <w:bCs/>
          <w:kern w:val="1"/>
          <w:sz w:val="24"/>
          <w:u w:val="single"/>
          <w:lang w:val="en-US" w:eastAsia="zh-CN"/>
        </w:rPr>
        <w:t xml:space="preserve">HNRB-YFJC-2023-SPHNT-01   </w:t>
      </w:r>
    </w:p>
    <w:tbl>
      <w:tblPr>
        <w:tblStyle w:val="4"/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3"/>
        <w:gridCol w:w="2398"/>
        <w:gridCol w:w="1701"/>
        <w:gridCol w:w="2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hint="default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960" w:firstLineChars="4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ind w:firstLine="720" w:firstLineChars="300"/>
              <w:jc w:val="left"/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2" w:hRule="atLeast"/>
          <w:jc w:val="center"/>
        </w:trPr>
        <w:tc>
          <w:tcPr>
            <w:tcW w:w="82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</w:rPr>
              <w:t>湖南路桥建设集团有限责任公司</w:t>
            </w:r>
            <w:r>
              <w:rPr>
                <w:rFonts w:hint="eastAsia" w:ascii="仿宋_GB2312" w:hAnsi="宋体" w:eastAsia="仿宋_GB2312" w:cs="仿宋"/>
                <w:b/>
                <w:kern w:val="1"/>
                <w:sz w:val="24"/>
                <w:u w:val="single"/>
                <w:lang w:val="en-US" w:eastAsia="zh-CN"/>
              </w:rPr>
              <w:t>一分公司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: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>
              <w:rPr>
                <w:rFonts w:hint="eastAsia" w:ascii="仿宋_GB2312" w:hAnsi="宋体" w:eastAsia="仿宋_GB2312" w:cs="仿宋"/>
                <w:bCs/>
                <w:kern w:val="1"/>
                <w:sz w:val="24"/>
              </w:rPr>
              <w:t>类别简称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的投标报名，特此申请。本投标单位有关信息如上。</w:t>
            </w:r>
          </w:p>
          <w:p>
            <w:pPr>
              <w:spacing w:line="460" w:lineRule="exact"/>
              <w:ind w:firstLine="484" w:firstLineChars="202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声明：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招标</w:t>
            </w:r>
            <w:bookmarkStart w:id="3" w:name="_GoBack"/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>文件为我公司自愿购买，并愿意缴纳招标投标保证金3万元/包件，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如经贵司审查后，我公司资格条件不符合本项目投标人资格要求，相关责任由我公司自行承担。</w:t>
            </w:r>
          </w:p>
          <w:bookmarkEnd w:id="3"/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firstLine="3120" w:firstLineChars="13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投标人法人代表签字：</w:t>
            </w:r>
          </w:p>
          <w:p>
            <w:pPr>
              <w:spacing w:line="460" w:lineRule="exact"/>
              <w:ind w:firstLine="4080" w:firstLineChars="1700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/>
              <w:jc w:val="center"/>
              <w:rPr>
                <w:rFonts w:ascii="仿宋_GB2312" w:hAnsi="宋体" w:eastAsia="仿宋_GB2312" w:cs="仿宋"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投标人（公章）：</w:t>
            </w: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kern w:val="1"/>
                <w:sz w:val="24"/>
              </w:rPr>
            </w:pPr>
          </w:p>
          <w:p>
            <w:pPr>
              <w:spacing w:line="460" w:lineRule="exact"/>
              <w:ind w:right="960" w:firstLine="4560" w:firstLineChars="1900"/>
              <w:rPr>
                <w:rFonts w:ascii="仿宋_GB2312" w:hAnsi="宋体" w:eastAsia="仿宋_GB2312" w:cs="仿宋"/>
                <w:b/>
                <w:kern w:val="1"/>
                <w:sz w:val="24"/>
              </w:rPr>
            </w:pPr>
            <w:r>
              <w:rPr>
                <w:rFonts w:hint="eastAsia" w:ascii="仿宋_GB2312" w:hAnsi="宋体" w:eastAsia="仿宋_GB2312" w:cs="仿宋"/>
                <w:kern w:val="1"/>
                <w:sz w:val="24"/>
              </w:rPr>
              <w:t>年    月    日</w:t>
            </w:r>
          </w:p>
        </w:tc>
      </w:tr>
    </w:tbl>
    <w:p>
      <w:pPr>
        <w:rPr>
          <w:rFonts w:ascii="宋体" w:hAnsi="宋体"/>
          <w:vanish/>
          <w:szCs w:val="21"/>
        </w:rPr>
      </w:pPr>
      <w:bookmarkStart w:id="0" w:name="_Toc19089"/>
      <w:bookmarkStart w:id="1" w:name="_Toc22989"/>
    </w:p>
    <w:bookmarkEnd w:id="0"/>
    <w:bookmarkEnd w:id="1"/>
    <w:tbl>
      <w:tblPr>
        <w:tblStyle w:val="4"/>
        <w:tblW w:w="985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98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</w:pPr>
          </w:p>
          <w:p>
            <w:pPr>
              <w:spacing w:line="360" w:lineRule="auto"/>
              <w:ind w:firstLine="3281"/>
              <w:jc w:val="left"/>
              <w:rPr>
                <w:rFonts w:ascii="仿宋_GB2312" w:hAnsi="宋体" w:eastAsia="仿宋_GB2312" w:cs="仿宋"/>
                <w:b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Style w:val="4"/>
              <w:tblW w:w="9249" w:type="dxa"/>
              <w:jc w:val="center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38"/>
              <w:gridCol w:w="1312"/>
              <w:gridCol w:w="2106"/>
              <w:gridCol w:w="194"/>
              <w:gridCol w:w="1331"/>
              <w:gridCol w:w="2868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3" w:hRule="atLeast"/>
                <w:jc w:val="center"/>
              </w:trPr>
              <w:tc>
                <w:tcPr>
                  <w:tcW w:w="1438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投标人全称</w:t>
                  </w:r>
                </w:p>
              </w:tc>
              <w:tc>
                <w:tcPr>
                  <w:tcW w:w="3612" w:type="dxa"/>
                  <w:gridSpan w:val="3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成立时间</w:t>
                  </w:r>
                </w:p>
              </w:tc>
              <w:tc>
                <w:tcPr>
                  <w:tcW w:w="2868" w:type="dxa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注册地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firstLine="630" w:firstLineChars="300"/>
                    <w:jc w:val="left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  <w:lang w:eastAsia="zh-CN"/>
                    </w:rPr>
                    <w:t>组织机构代码证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7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固定电话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传真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>通信地址</w:t>
                  </w:r>
                </w:p>
              </w:tc>
              <w:tc>
                <w:tcPr>
                  <w:tcW w:w="3612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1331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" w:hAnsi="仿宋" w:eastAsia="仿宋" w:cs="仿宋"/>
                      <w:sz w:val="21"/>
                      <w:szCs w:val="21"/>
                    </w:rPr>
                  </w:pPr>
                  <w:r>
                    <w:rPr>
                      <w:rFonts w:hint="eastAsia" w:ascii="仿宋" w:hAnsi="仿宋" w:eastAsia="仿宋" w:cs="仿宋"/>
                      <w:color w:val="auto"/>
                      <w:kern w:val="0"/>
                      <w:sz w:val="21"/>
                      <w:szCs w:val="21"/>
                      <w:highlight w:val="none"/>
                    </w:rPr>
                    <w:t>邮编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95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2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资质名称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注册时间</w:t>
                  </w: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注册号</w:t>
                  </w: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  <w:t>注册内容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8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营业执照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default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0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生产许可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税务登记</w:t>
                  </w:r>
                </w:p>
              </w:tc>
              <w:tc>
                <w:tcPr>
                  <w:tcW w:w="1312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default"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2106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kern w:val="2"/>
                      <w:sz w:val="21"/>
                      <w:szCs w:val="21"/>
                      <w:lang w:val="en-US" w:eastAsia="zh-CN" w:bidi="ar-SA"/>
                    </w:rPr>
                  </w:pPr>
                </w:p>
              </w:tc>
              <w:tc>
                <w:tcPr>
                  <w:tcW w:w="4393" w:type="dxa"/>
                  <w:gridSpan w:val="3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1" w:hRule="atLeast"/>
                <w:jc w:val="center"/>
              </w:trPr>
              <w:tc>
                <w:tcPr>
                  <w:tcW w:w="9249" w:type="dxa"/>
                  <w:gridSpan w:val="6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资   金   情   况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4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注册资金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Arial"/>
                      <w:szCs w:val="21"/>
                    </w:rPr>
                    <w:t xml:space="preserve">人民币: </w:t>
                  </w: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固定资产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b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/>
                      <w:szCs w:val="21"/>
                    </w:rPr>
                    <w:t>　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银行资信等级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1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纳税信用等级</w:t>
                  </w:r>
                </w:p>
              </w:tc>
              <w:tc>
                <w:tcPr>
                  <w:tcW w:w="3418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  <w:tc>
                <w:tcPr>
                  <w:tcW w:w="1525" w:type="dxa"/>
                  <w:gridSpan w:val="2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ascii="仿宋_GB2312" w:hAnsi="宋体" w:eastAsia="仿宋_GB2312" w:cs="宋体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>信用发证机关</w:t>
                  </w:r>
                </w:p>
              </w:tc>
              <w:tc>
                <w:tcPr>
                  <w:tcW w:w="2868" w:type="dxa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center"/>
                    <w:rPr>
                      <w:rFonts w:hint="eastAsia" w:ascii="仿宋_GB2312" w:hAnsi="宋体" w:eastAsia="仿宋_GB2312" w:cs="宋体"/>
                      <w:b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78" w:hRule="atLeast"/>
                <w:jc w:val="center"/>
              </w:trPr>
              <w:tc>
                <w:tcPr>
                  <w:tcW w:w="1438" w:type="dxa"/>
                  <w:vMerge w:val="restart"/>
                  <w:tcBorders>
                    <w:left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hint="default" w:ascii="仿宋_GB2312" w:hAnsi="宋体" w:eastAsia="仿宋_GB2312" w:cs="Arial"/>
                      <w:szCs w:val="21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1.资产总额：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2.所有者权益：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491" w:hRule="atLeast"/>
                <w:jc w:val="center"/>
              </w:trPr>
              <w:tc>
                <w:tcPr>
                  <w:tcW w:w="1438" w:type="dxa"/>
                  <w:vMerge w:val="continue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3</w:t>
                  </w:r>
                  <w:r>
                    <w:rPr>
                      <w:rFonts w:hint="eastAsia" w:ascii="仿宋_GB2312" w:hAnsi="宋体" w:eastAsia="仿宋_GB2312" w:cs="宋体"/>
                      <w:szCs w:val="21"/>
                    </w:rPr>
                    <w:t xml:space="preserve">.长期负债：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4.流动负债：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  <w:t xml:space="preserve">     </w:t>
                  </w: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     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0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widowControl/>
                    <w:ind w:right="29" w:rightChars="14"/>
                    <w:jc w:val="left"/>
                    <w:rPr>
                      <w:rFonts w:ascii="仿宋_GB2312" w:hAnsi="宋体" w:eastAsia="仿宋_GB2312" w:cs="Arial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1.姓名:   2.职务:       3.联系电话: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86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7811" w:type="dxa"/>
                  <w:gridSpan w:val="5"/>
                  <w:tcBorders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名称:               </w:t>
                  </w:r>
                </w:p>
                <w:p>
                  <w:pPr>
                    <w:numPr>
                      <w:ilvl w:val="0"/>
                      <w:numId w:val="1"/>
                    </w:num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 xml:space="preserve">帐号:     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33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661" w:hRule="atLeast"/>
                <w:jc w:val="center"/>
              </w:trPr>
              <w:tc>
                <w:tcPr>
                  <w:tcW w:w="1438" w:type="dxa"/>
                  <w:tcBorders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jc w:val="center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7811" w:type="dxa"/>
                  <w:gridSpan w:val="5"/>
                  <w:tcBorders>
                    <w:top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before="120" w:after="120"/>
                    <w:ind w:right="29" w:rightChars="14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</w:p>
          <w:p>
            <w:pPr>
              <w:spacing w:line="460" w:lineRule="exact"/>
              <w:jc w:val="center"/>
              <w:rPr>
                <w:rFonts w:ascii="仿宋_GB2312" w:hAnsi="宋体" w:eastAsia="仿宋_GB2312" w:cs="仿宋"/>
                <w:b/>
                <w:bCs/>
                <w:kern w:val="1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Style w:val="4"/>
              <w:tblW w:w="8237" w:type="dxa"/>
              <w:tblInd w:w="405" w:type="dxa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37"/>
              <w:gridCol w:w="6100"/>
            </w:tblGrid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53" w:hRule="atLeast"/>
              </w:trPr>
              <w:tc>
                <w:tcPr>
                  <w:tcW w:w="2137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bookmarkStart w:id="2" w:name="_Hlk1984892"/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湖南路桥建设集团有限责任公司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一分公司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eastAsia="zh-CN"/>
                    </w:rPr>
                    <w:t>长沙机场改扩建市政工程施工项目经理部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  <w:lang w:val="en-US" w:eastAsia="zh-CN"/>
                    </w:rPr>
                    <w:t>混凝土</w:t>
                  </w:r>
                  <w:r>
                    <w:rPr>
                      <w:rFonts w:hint="eastAsia" w:ascii="仿宋_GB2312" w:hAnsi="宋体" w:eastAsia="仿宋_GB2312" w:cs="宋体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hint="default" w:ascii="仿宋_GB2312" w:hAnsi="宋体" w:eastAsia="仿宋_GB2312" w:cs="仿宋"/>
                      <w:bCs/>
                      <w:kern w:val="1"/>
                      <w:sz w:val="24"/>
                      <w:szCs w:val="24"/>
                      <w:lang w:val="en-US" w:eastAsia="zh-CN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 w:val="24"/>
                      <w:szCs w:val="24"/>
                    </w:rPr>
                    <w:t>　</w:t>
                  </w:r>
                  <w:r>
                    <w:rPr>
                      <w:rFonts w:hint="eastAsia" w:ascii="仿宋_GB2312" w:hAnsi="宋体" w:eastAsia="仿宋_GB2312" w:cs="仿宋"/>
                      <w:b/>
                      <w:bCs/>
                      <w:kern w:val="1"/>
                      <w:sz w:val="32"/>
                      <w:szCs w:val="32"/>
                      <w:u w:val="single"/>
                      <w:lang w:val="en-US" w:eastAsia="zh-CN"/>
                    </w:rPr>
                    <w:t xml:space="preserve">HNRB-YFJC-2023-SPHNT-01 </w:t>
                  </w: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ind w:firstLine="210" w:firstLineChars="100"/>
                    <w:jc w:val="left"/>
                    <w:rPr>
                      <w:rFonts w:hint="default" w:ascii="仿宋_GB2312" w:hAnsi="宋体" w:eastAsia="仿宋_GB2312" w:cs="仿宋"/>
                      <w:kern w:val="1"/>
                      <w:szCs w:val="21"/>
                      <w:lang w:val="en-US" w:eastAsia="zh-CN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pStyle w:val="2"/>
                    <w:ind w:firstLine="240" w:firstLineChars="100"/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bookmarkEnd w:id="2"/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</w:p>
              </w:tc>
            </w:tr>
            <w:tr>
              <w:tblPrEx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91" w:hRule="atLeast"/>
              </w:trPr>
              <w:tc>
                <w:tcPr>
                  <w:tcW w:w="2137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000000" w:sz="4" w:space="0"/>
                  </w:tcBorders>
                  <w:vAlign w:val="center"/>
                </w:tcPr>
                <w:p>
                  <w:pPr>
                    <w:spacing w:line="460" w:lineRule="exact"/>
                    <w:jc w:val="left"/>
                    <w:rPr>
                      <w:rFonts w:ascii="仿宋_GB2312" w:hAnsi="宋体" w:eastAsia="仿宋_GB2312" w:cs="仿宋"/>
                      <w:kern w:val="1"/>
                      <w:szCs w:val="21"/>
                    </w:rPr>
                  </w:pPr>
                  <w:r>
                    <w:rPr>
                      <w:rFonts w:hint="eastAsia" w:ascii="仿宋_GB2312" w:hAnsi="宋体" w:eastAsia="仿宋_GB2312" w:cs="仿宋"/>
                      <w:kern w:val="1"/>
                      <w:szCs w:val="21"/>
                    </w:rPr>
                    <w:t>　</w:t>
                  </w:r>
                </w:p>
              </w:tc>
            </w:tr>
          </w:tbl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  <w:p>
            <w:pPr>
              <w:spacing w:line="460" w:lineRule="exact"/>
              <w:jc w:val="left"/>
              <w:rPr>
                <w:rFonts w:ascii="仿宋_GB2312" w:hAnsi="宋体" w:eastAsia="仿宋_GB2312" w:cs="仿宋"/>
                <w:b/>
                <w:bCs/>
                <w:kern w:val="1"/>
                <w:szCs w:val="21"/>
              </w:rPr>
            </w:pPr>
          </w:p>
        </w:tc>
      </w:tr>
    </w:tbl>
    <w:p>
      <w:pPr>
        <w:spacing w:line="460" w:lineRule="exact"/>
        <w:jc w:val="center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jJmMTkzYmNiNTQ5ODcyYzcwODNlMjk4Yzc3Y2E5YTEifQ=="/>
  </w:docVars>
  <w:rsids>
    <w:rsidRoot w:val="1C693FFA"/>
    <w:rsid w:val="000D24AD"/>
    <w:rsid w:val="003E1303"/>
    <w:rsid w:val="00421647"/>
    <w:rsid w:val="00573023"/>
    <w:rsid w:val="006F788C"/>
    <w:rsid w:val="00847C40"/>
    <w:rsid w:val="00C84604"/>
    <w:rsid w:val="00CB60F3"/>
    <w:rsid w:val="00EB5E44"/>
    <w:rsid w:val="00EE22BB"/>
    <w:rsid w:val="01B91CF5"/>
    <w:rsid w:val="053840B3"/>
    <w:rsid w:val="07200B14"/>
    <w:rsid w:val="07EB7B9F"/>
    <w:rsid w:val="0A403AEE"/>
    <w:rsid w:val="0BA12051"/>
    <w:rsid w:val="0EB37AAF"/>
    <w:rsid w:val="0EEC2E87"/>
    <w:rsid w:val="11427A70"/>
    <w:rsid w:val="13A11272"/>
    <w:rsid w:val="14BB3236"/>
    <w:rsid w:val="15464C61"/>
    <w:rsid w:val="16CE08A1"/>
    <w:rsid w:val="177C4D7A"/>
    <w:rsid w:val="1815481A"/>
    <w:rsid w:val="18666B36"/>
    <w:rsid w:val="1ABD7CE0"/>
    <w:rsid w:val="1BFB2CDA"/>
    <w:rsid w:val="1C693FFA"/>
    <w:rsid w:val="1CF56369"/>
    <w:rsid w:val="1DB9504E"/>
    <w:rsid w:val="1F2742E1"/>
    <w:rsid w:val="1F9111F4"/>
    <w:rsid w:val="1FFD6D06"/>
    <w:rsid w:val="22937EED"/>
    <w:rsid w:val="2486339D"/>
    <w:rsid w:val="248F552B"/>
    <w:rsid w:val="262D38F9"/>
    <w:rsid w:val="285C3EA0"/>
    <w:rsid w:val="2AA624D0"/>
    <w:rsid w:val="2B3A2FFC"/>
    <w:rsid w:val="2BF56F08"/>
    <w:rsid w:val="2CD424D2"/>
    <w:rsid w:val="2D3B51F9"/>
    <w:rsid w:val="2DB047E5"/>
    <w:rsid w:val="2F5E7045"/>
    <w:rsid w:val="30840059"/>
    <w:rsid w:val="315821BD"/>
    <w:rsid w:val="32C92B5B"/>
    <w:rsid w:val="34516788"/>
    <w:rsid w:val="361D2231"/>
    <w:rsid w:val="36A22F3A"/>
    <w:rsid w:val="38757CAA"/>
    <w:rsid w:val="398554A2"/>
    <w:rsid w:val="39901B14"/>
    <w:rsid w:val="3B7446B6"/>
    <w:rsid w:val="3C0A3495"/>
    <w:rsid w:val="3CF426F6"/>
    <w:rsid w:val="3D175F68"/>
    <w:rsid w:val="40C47A65"/>
    <w:rsid w:val="40DA0D85"/>
    <w:rsid w:val="41421040"/>
    <w:rsid w:val="426C389B"/>
    <w:rsid w:val="42DD55DF"/>
    <w:rsid w:val="4465264C"/>
    <w:rsid w:val="468C0276"/>
    <w:rsid w:val="46B33CAF"/>
    <w:rsid w:val="46D325FD"/>
    <w:rsid w:val="47B51C0C"/>
    <w:rsid w:val="47CC6652"/>
    <w:rsid w:val="48180D7D"/>
    <w:rsid w:val="482D2D93"/>
    <w:rsid w:val="4A916EC2"/>
    <w:rsid w:val="4C537026"/>
    <w:rsid w:val="4CE9199F"/>
    <w:rsid w:val="4D602C35"/>
    <w:rsid w:val="4D926364"/>
    <w:rsid w:val="4DE515EF"/>
    <w:rsid w:val="4E63743C"/>
    <w:rsid w:val="50410DA5"/>
    <w:rsid w:val="52041F1D"/>
    <w:rsid w:val="53E66E14"/>
    <w:rsid w:val="574E2AFD"/>
    <w:rsid w:val="58742BA9"/>
    <w:rsid w:val="598B3121"/>
    <w:rsid w:val="5A3146CB"/>
    <w:rsid w:val="5AA45E6F"/>
    <w:rsid w:val="5B176A45"/>
    <w:rsid w:val="5CFC49EB"/>
    <w:rsid w:val="604D4C93"/>
    <w:rsid w:val="610B55C9"/>
    <w:rsid w:val="624A7A36"/>
    <w:rsid w:val="64FC48B9"/>
    <w:rsid w:val="65760662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1F5DFE"/>
    <w:rsid w:val="73294677"/>
    <w:rsid w:val="74062769"/>
    <w:rsid w:val="754A73D9"/>
    <w:rsid w:val="77503843"/>
    <w:rsid w:val="77C17469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585</Words>
  <Characters>644</Characters>
  <Lines>6</Lines>
  <Paragraphs>1</Paragraphs>
  <TotalTime>6</TotalTime>
  <ScaleCrop>false</ScaleCrop>
  <LinksUpToDate>false</LinksUpToDate>
  <CharactersWithSpaces>775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凛冬将至</cp:lastModifiedBy>
  <cp:lastPrinted>2020-09-10T11:49:00Z</cp:lastPrinted>
  <dcterms:modified xsi:type="dcterms:W3CDTF">2023-05-19T05:24:25Z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D0513633E13E420891AE4D95D478A54A</vt:lpwstr>
  </property>
</Properties>
</file>